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833" w:rsidRPr="00555BA2" w:rsidRDefault="00391833" w:rsidP="00391833">
      <w:pPr>
        <w:spacing w:after="0" w:line="240" w:lineRule="auto"/>
        <w:jc w:val="center"/>
        <w:rPr>
          <w:rFonts w:ascii="Times New Roman" w:hAnsi="Times New Roman"/>
          <w:b/>
          <w:sz w:val="24"/>
          <w:szCs w:val="24"/>
          <w:lang w:val="pt-PT"/>
        </w:rPr>
      </w:pPr>
      <w:r w:rsidRPr="00555BA2">
        <w:rPr>
          <w:rFonts w:ascii="Times New Roman" w:hAnsi="Times New Roman"/>
          <w:b/>
          <w:sz w:val="28"/>
          <w:szCs w:val="24"/>
          <w:lang w:val="pt-PT"/>
        </w:rPr>
        <w:t>O DESMAZELO COM A CONSCIÊNCIA HISTÓRICA NAS COMUNICAÇÕES: UMA QUESTÃO DA DIDÁTICA DA HISTÓRIA</w:t>
      </w:r>
    </w:p>
    <w:p w:rsidR="00066C38" w:rsidRDefault="00066C38" w:rsidP="00391833">
      <w:pPr>
        <w:spacing w:after="0" w:line="240" w:lineRule="auto"/>
        <w:jc w:val="center"/>
        <w:rPr>
          <w:rFonts w:ascii="Times New Roman" w:hAnsi="Times New Roman"/>
          <w:sz w:val="28"/>
          <w:szCs w:val="24"/>
          <w:lang w:val="en-US"/>
        </w:rPr>
      </w:pPr>
    </w:p>
    <w:p w:rsidR="00391833" w:rsidRPr="00F975A2" w:rsidRDefault="00391833" w:rsidP="00391833">
      <w:pPr>
        <w:spacing w:after="0" w:line="240" w:lineRule="auto"/>
        <w:jc w:val="center"/>
        <w:rPr>
          <w:rFonts w:ascii="Times New Roman" w:hAnsi="Times New Roman"/>
          <w:sz w:val="28"/>
          <w:szCs w:val="24"/>
          <w:lang w:val="en-US"/>
        </w:rPr>
      </w:pPr>
      <w:r w:rsidRPr="00F975A2">
        <w:rPr>
          <w:rFonts w:ascii="Times New Roman" w:hAnsi="Times New Roman"/>
          <w:sz w:val="28"/>
          <w:szCs w:val="24"/>
          <w:lang w:val="en-US"/>
        </w:rPr>
        <w:t>THE SLOPPINESS WITH HISTORICAL CONSCIOUSNESS IN COMMUNICATIONS: A QUESTION OF TEACHING HISTORY</w:t>
      </w:r>
    </w:p>
    <w:p w:rsidR="00391833" w:rsidRPr="00686485" w:rsidRDefault="00391833" w:rsidP="00391833">
      <w:pPr>
        <w:spacing w:after="0" w:line="360" w:lineRule="auto"/>
        <w:jc w:val="right"/>
        <w:rPr>
          <w:rFonts w:ascii="Times New Roman" w:hAnsi="Times New Roman"/>
          <w:sz w:val="24"/>
          <w:szCs w:val="24"/>
          <w:lang w:val="en-US"/>
        </w:rPr>
      </w:pPr>
    </w:p>
    <w:p w:rsidR="00391833" w:rsidRPr="00555BA2" w:rsidRDefault="00391833" w:rsidP="00391833">
      <w:pPr>
        <w:spacing w:after="0" w:line="360" w:lineRule="auto"/>
        <w:jc w:val="right"/>
        <w:rPr>
          <w:rFonts w:ascii="Times New Roman" w:hAnsi="Times New Roman"/>
          <w:sz w:val="24"/>
          <w:szCs w:val="24"/>
          <w:lang w:val="pt-PT"/>
        </w:rPr>
      </w:pPr>
      <w:r w:rsidRPr="00555BA2">
        <w:rPr>
          <w:rFonts w:ascii="Times New Roman" w:hAnsi="Times New Roman"/>
          <w:sz w:val="24"/>
          <w:szCs w:val="24"/>
          <w:lang w:val="pt-PT"/>
        </w:rPr>
        <w:t>Dirceu Marchini Neto</w:t>
      </w:r>
      <w:r>
        <w:rPr>
          <w:rStyle w:val="Refdenotaderodap"/>
          <w:rFonts w:ascii="Times New Roman" w:hAnsi="Times New Roman"/>
          <w:sz w:val="24"/>
          <w:szCs w:val="24"/>
          <w:lang w:val="pt-PT"/>
        </w:rPr>
        <w:footnoteReference w:id="1"/>
      </w:r>
    </w:p>
    <w:p w:rsidR="00356E2E" w:rsidRDefault="00356E2E">
      <w:bookmarkStart w:id="0" w:name="_GoBack"/>
      <w:bookmarkEnd w:id="0"/>
    </w:p>
    <w:sectPr w:rsidR="00356E2E" w:rsidSect="0039183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879" w:rsidRDefault="005F3879" w:rsidP="00391833">
      <w:pPr>
        <w:spacing w:after="0" w:line="240" w:lineRule="auto"/>
      </w:pPr>
      <w:r>
        <w:separator/>
      </w:r>
    </w:p>
  </w:endnote>
  <w:endnote w:type="continuationSeparator" w:id="0">
    <w:p w:rsidR="005F3879" w:rsidRDefault="005F3879" w:rsidP="003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879" w:rsidRDefault="005F3879" w:rsidP="00391833">
      <w:pPr>
        <w:spacing w:after="0" w:line="240" w:lineRule="auto"/>
      </w:pPr>
      <w:r>
        <w:separator/>
      </w:r>
    </w:p>
  </w:footnote>
  <w:footnote w:type="continuationSeparator" w:id="0">
    <w:p w:rsidR="005F3879" w:rsidRDefault="005F3879" w:rsidP="00391833">
      <w:pPr>
        <w:spacing w:after="0" w:line="240" w:lineRule="auto"/>
      </w:pPr>
      <w:r>
        <w:continuationSeparator/>
      </w:r>
    </w:p>
  </w:footnote>
  <w:footnote w:id="1">
    <w:p w:rsidR="00391833" w:rsidRPr="00F975A2" w:rsidRDefault="00391833" w:rsidP="00391833">
      <w:pPr>
        <w:pStyle w:val="Textodenotaderodap"/>
        <w:jc w:val="both"/>
        <w:rPr>
          <w:rFonts w:ascii="Times New Roman" w:hAnsi="Times New Roman"/>
        </w:rPr>
      </w:pPr>
      <w:r w:rsidRPr="00F975A2">
        <w:rPr>
          <w:rStyle w:val="Refdenotaderodap"/>
          <w:rFonts w:ascii="Times New Roman" w:hAnsi="Times New Roman"/>
        </w:rPr>
        <w:footnoteRef/>
      </w:r>
      <w:r w:rsidRPr="00F975A2">
        <w:rPr>
          <w:rFonts w:ascii="Times New Roman" w:hAnsi="Times New Roman"/>
        </w:rPr>
        <w:t xml:space="preserve"> </w:t>
      </w:r>
      <w:r w:rsidRPr="00F975A2">
        <w:rPr>
          <w:rFonts w:ascii="Times New Roman" w:hAnsi="Times New Roman"/>
          <w:shd w:val="clear" w:color="auto" w:fill="FFFFFF"/>
        </w:rPr>
        <w:t>Professor efetivo do Curso de Graduação em Relações Internacionais da Universidade Federal do Tocantins (UFT). Doutor em História pela Universidade de Brasília (UNB). Mestre em História pela Universidade do Porto (U.PORTO). Especialista em História Medieval e do Renascimento, também pela Universidade do Porto (U.PORTO). Licenciado em História pela Universidade Federal de Goiás (UFG). Bacharel em Direito e Especialista em Direito das Relações Sociais.</w:t>
      </w:r>
      <w:r>
        <w:rPr>
          <w:rFonts w:ascii="Times New Roman" w:hAnsi="Times New Roman"/>
          <w:shd w:val="clear" w:color="auto" w:fill="FFFFFF"/>
        </w:rPr>
        <w:t xml:space="preserve"> E-mail: </w:t>
      </w:r>
      <w:r w:rsidRPr="00391833">
        <w:rPr>
          <w:rFonts w:ascii="Times New Roman" w:hAnsi="Times New Roman"/>
          <w:shd w:val="clear" w:color="auto" w:fill="FFFFFF"/>
        </w:rPr>
        <w:t>dr.dirceumarchini@gmail.com</w:t>
      </w:r>
      <w:r>
        <w:rPr>
          <w:rFonts w:ascii="Times New Roman" w:hAnsi="Times New Roman"/>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33"/>
    <w:rsid w:val="00066C38"/>
    <w:rsid w:val="00356E2E"/>
    <w:rsid w:val="00391833"/>
    <w:rsid w:val="005F3879"/>
    <w:rsid w:val="00892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CFD1"/>
  <w15:chartTrackingRefBased/>
  <w15:docId w15:val="{FB0E34FC-DB88-4E05-B55A-1A0D98E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83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91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1833"/>
    <w:rPr>
      <w:rFonts w:ascii="Calibri" w:eastAsia="Calibri" w:hAnsi="Calibri" w:cs="Times New Roman"/>
      <w:sz w:val="20"/>
      <w:szCs w:val="20"/>
    </w:rPr>
  </w:style>
  <w:style w:type="character" w:styleId="Refdenotaderodap">
    <w:name w:val="footnote reference"/>
    <w:uiPriority w:val="99"/>
    <w:semiHidden/>
    <w:unhideWhenUsed/>
    <w:rsid w:val="00391833"/>
    <w:rPr>
      <w:vertAlign w:val="superscript"/>
    </w:rPr>
  </w:style>
  <w:style w:type="character" w:styleId="Hyperlink">
    <w:name w:val="Hyperlink"/>
    <w:basedOn w:val="Fontepargpadro"/>
    <w:uiPriority w:val="99"/>
    <w:unhideWhenUsed/>
    <w:rsid w:val="00391833"/>
    <w:rPr>
      <w:color w:val="0563C1" w:themeColor="hyperlink"/>
      <w:u w:val="single"/>
    </w:rPr>
  </w:style>
  <w:style w:type="character" w:styleId="MenoPendente">
    <w:name w:val="Unresolved Mention"/>
    <w:basedOn w:val="Fontepargpadro"/>
    <w:uiPriority w:val="99"/>
    <w:semiHidden/>
    <w:unhideWhenUsed/>
    <w:rsid w:val="003918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181</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Dirceu Marchini</dc:creator>
  <cp:keywords/>
  <dc:description/>
  <cp:lastModifiedBy>Dirceu Marchini</cp:lastModifiedBy>
  <cp:revision>2</cp:revision>
  <dcterms:created xsi:type="dcterms:W3CDTF">2017-11-27T11:01:00Z</dcterms:created>
  <dcterms:modified xsi:type="dcterms:W3CDTF">2017-11-27T11:04:00Z</dcterms:modified>
</cp:coreProperties>
</file>